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00" w:rsidRPr="00866300" w:rsidRDefault="003F1ECF" w:rsidP="00331551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pt;margin-top:3.75pt;width:195pt;height:48pt;z-index:251658240" stroked="f">
            <v:textbox>
              <w:txbxContent>
                <w:p w:rsidR="00331551" w:rsidRPr="00331551" w:rsidRDefault="00331551">
                  <w:pPr>
                    <w:rPr>
                      <w:b/>
                      <w:bCs/>
                    </w:rPr>
                  </w:pPr>
                  <w:r w:rsidRPr="00331551">
                    <w:rPr>
                      <w:b/>
                      <w:bCs/>
                      <w:sz w:val="36"/>
                      <w:szCs w:val="36"/>
                    </w:rPr>
                    <w:t>Foresight Knowledge Article</w:t>
                  </w:r>
                </w:p>
              </w:txbxContent>
            </v:textbox>
          </v:shape>
        </w:pict>
      </w:r>
      <w:r w:rsidR="00331551" w:rsidRPr="00331551">
        <w:rPr>
          <w:noProof/>
          <w:sz w:val="36"/>
          <w:szCs w:val="36"/>
        </w:rPr>
        <w:drawing>
          <wp:inline distT="0" distB="0" distL="0" distR="0">
            <wp:extent cx="1655260" cy="1057275"/>
            <wp:effectExtent l="19050" t="0" r="2090" b="0"/>
            <wp:docPr id="1" name="Picture 1" descr="C:\Users\UserNHA\Desktop\เอกสารของ กาญจนา\app-mon080758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HA\Desktop\เอกสารของ กาญจนา\app-mon08075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70" cy="1058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9A" w:rsidRDefault="00866300">
      <w:r>
        <w:t xml:space="preserve">Title / </w:t>
      </w:r>
      <w:proofErr w:type="gramStart"/>
      <w:r>
        <w:rPr>
          <w:rFonts w:hint="cs"/>
          <w:cs/>
        </w:rPr>
        <w:t xml:space="preserve">ชื่อเรื่อง </w:t>
      </w:r>
      <w:r>
        <w:t>:</w:t>
      </w:r>
      <w:proofErr w:type="gramEnd"/>
      <w:r>
        <w:t xml:space="preserve"> </w:t>
      </w:r>
      <w:hyperlink r:id="rId7" w:tgtFrame="_blank" w:history="1">
        <w:r w:rsidR="007E39DF" w:rsidRPr="003F69F3">
          <w:rPr>
            <w:rFonts w:eastAsia="Times New Roman" w:cs="TH SarabunPSK"/>
            <w:cs/>
          </w:rPr>
          <w:t>พร้อม</w:t>
        </w:r>
        <w:proofErr w:type="spellStart"/>
        <w:r w:rsidR="007E39DF" w:rsidRPr="003F69F3">
          <w:rPr>
            <w:rFonts w:eastAsia="Times New Roman" w:cs="TH SarabunPSK"/>
            <w:cs/>
          </w:rPr>
          <w:t>เพย์</w:t>
        </w:r>
        <w:proofErr w:type="spellEnd"/>
      </w:hyperlink>
      <w:r w:rsidR="007E39DF" w:rsidRPr="003F69F3">
        <w:rPr>
          <w:rFonts w:eastAsia="Times New Roman" w:cs="TH SarabunPSK"/>
        </w:rPr>
        <w:t> </w:t>
      </w:r>
      <w:r w:rsidR="007E39DF" w:rsidRPr="003F69F3">
        <w:rPr>
          <w:rFonts w:eastAsia="Times New Roman" w:cs="TH SarabunPSK"/>
          <w:shd w:val="clear" w:color="auto" w:fill="FFFFFF"/>
        </w:rPr>
        <w:t>(</w:t>
      </w:r>
      <w:proofErr w:type="spellStart"/>
      <w:r w:rsidR="007E39DF" w:rsidRPr="003F69F3">
        <w:rPr>
          <w:rFonts w:eastAsia="Times New Roman" w:cs="TH SarabunPSK"/>
          <w:shd w:val="clear" w:color="auto" w:fill="FFFFFF"/>
        </w:rPr>
        <w:t>PromptPay</w:t>
      </w:r>
      <w:proofErr w:type="spellEnd"/>
      <w:r w:rsidR="007E39DF" w:rsidRPr="003F69F3">
        <w:rPr>
          <w:rFonts w:eastAsia="Times New Roman" w:cs="TH SarabunPSK"/>
          <w:shd w:val="clear" w:color="auto" w:fill="FFFFFF"/>
        </w:rPr>
        <w:t>)</w:t>
      </w:r>
    </w:p>
    <w:p w:rsidR="001B4D9A" w:rsidRDefault="00866300">
      <w:r>
        <w:t xml:space="preserve">Reference / </w:t>
      </w:r>
      <w:proofErr w:type="gramStart"/>
      <w:r>
        <w:rPr>
          <w:rFonts w:hint="cs"/>
          <w:cs/>
        </w:rPr>
        <w:t xml:space="preserve">ข้อมูลอ้างอิง </w:t>
      </w:r>
      <w:r>
        <w:t>:</w:t>
      </w:r>
      <w:proofErr w:type="gramEnd"/>
      <w:r>
        <w:t xml:space="preserve"> </w:t>
      </w:r>
      <w:hyperlink r:id="rId8" w:history="1">
        <w:r w:rsidR="000E63A9" w:rsidRPr="000E63A9">
          <w:t>http://www.tnnthailand.com/news</w:t>
        </w:r>
      </w:hyperlink>
    </w:p>
    <w:p w:rsidR="00866300" w:rsidRPr="002D6F11" w:rsidRDefault="00866300">
      <w:pPr>
        <w:rPr>
          <w:rFonts w:hint="cs"/>
          <w:cs/>
        </w:rPr>
      </w:pPr>
      <w:r>
        <w:t>Author /</w:t>
      </w:r>
      <w:r>
        <w:rPr>
          <w:rFonts w:hint="cs"/>
          <w:cs/>
        </w:rPr>
        <w:t xml:space="preserve"> </w:t>
      </w:r>
      <w:proofErr w:type="gramStart"/>
      <w:r>
        <w:rPr>
          <w:rFonts w:hint="cs"/>
          <w:cs/>
        </w:rPr>
        <w:t xml:space="preserve">ผู้เขียน </w:t>
      </w:r>
      <w:r>
        <w:t>:</w:t>
      </w:r>
      <w:proofErr w:type="gramEnd"/>
      <w:r>
        <w:t xml:space="preserve"> </w:t>
      </w:r>
      <w:r w:rsidR="002D6F11">
        <w:rPr>
          <w:rFonts w:hint="cs"/>
          <w:cs/>
        </w:rPr>
        <w:t>นาง</w:t>
      </w:r>
      <w:proofErr w:type="spellStart"/>
      <w:r w:rsidR="002D6F11">
        <w:rPr>
          <w:rFonts w:hint="cs"/>
          <w:cs/>
        </w:rPr>
        <w:t>มันทณี</w:t>
      </w:r>
      <w:proofErr w:type="spellEnd"/>
      <w:r w:rsidR="002D6F11">
        <w:rPr>
          <w:rFonts w:hint="cs"/>
          <w:cs/>
        </w:rPr>
        <w:t xml:space="preserve">  พิมลศรี</w:t>
      </w:r>
      <w:r>
        <w:tab/>
        <w:t xml:space="preserve">Position / </w:t>
      </w:r>
      <w:r>
        <w:rPr>
          <w:rFonts w:hint="cs"/>
          <w:cs/>
        </w:rPr>
        <w:t xml:space="preserve">ตำแหน่ง </w:t>
      </w:r>
      <w:r>
        <w:t>:</w:t>
      </w:r>
      <w:r w:rsidR="002D6F11">
        <w:t xml:space="preserve"> </w:t>
      </w:r>
      <w:r w:rsidR="002D6F11">
        <w:rPr>
          <w:rFonts w:hint="cs"/>
          <w:cs/>
        </w:rPr>
        <w:t>พนักงานการเงินและบัญชี 6</w:t>
      </w:r>
    </w:p>
    <w:p w:rsidR="00866300" w:rsidRPr="002D6F11" w:rsidRDefault="002D6F11">
      <w:pPr>
        <w:rPr>
          <w:rFonts w:hint="cs"/>
          <w:cs/>
        </w:rPr>
      </w:pPr>
      <w:r>
        <w:t>E-</w:t>
      </w:r>
      <w:proofErr w:type="gramStart"/>
      <w:r>
        <w:t>mail :</w:t>
      </w:r>
      <w:proofErr w:type="gramEnd"/>
      <w:r>
        <w:t xml:space="preserve">  mantanee@nha.co.th</w:t>
      </w:r>
      <w:r w:rsidR="00866300">
        <w:tab/>
      </w:r>
      <w:r w:rsidR="00866300">
        <w:tab/>
        <w:t xml:space="preserve">Date / </w:t>
      </w:r>
      <w:r w:rsidR="00866300">
        <w:rPr>
          <w:rFonts w:hint="cs"/>
          <w:cs/>
        </w:rPr>
        <w:t>วันที่เขียน</w:t>
      </w:r>
      <w:r w:rsidR="008047DE">
        <w:t xml:space="preserve"> :</w:t>
      </w:r>
      <w:r>
        <w:rPr>
          <w:rFonts w:hint="cs"/>
          <w:cs/>
        </w:rPr>
        <w:t xml:space="preserve"> 31</w:t>
      </w:r>
      <w:r>
        <w:t xml:space="preserve"> </w:t>
      </w:r>
      <w:r>
        <w:rPr>
          <w:rFonts w:hint="cs"/>
          <w:cs/>
        </w:rPr>
        <w:t>มกราคม 2560</w:t>
      </w:r>
    </w:p>
    <w:p w:rsidR="003E4F79" w:rsidRDefault="003E4F79"/>
    <w:p w:rsidR="00866300" w:rsidRDefault="00866300">
      <w:r>
        <w:rPr>
          <w:rFonts w:hint="cs"/>
          <w:cs/>
        </w:rPr>
        <w:t>สรุปสาระสำคัญ</w:t>
      </w:r>
    </w:p>
    <w:p w:rsidR="00866300" w:rsidRDefault="003F1ECF">
      <w:r>
        <w:rPr>
          <w:noProof/>
        </w:rPr>
        <w:pict>
          <v:shape id="_x0000_s1027" type="#_x0000_t202" style="position:absolute;margin-left:-3.75pt;margin-top:11.7pt;width:488.25pt;height:211.05pt;z-index:251659264">
            <v:textbox>
              <w:txbxContent>
                <w:p w:rsidR="007E39DF" w:rsidRPr="00392D25" w:rsidRDefault="003F69F3" w:rsidP="007E39DF">
                  <w:pPr>
                    <w:pStyle w:val="a6"/>
                    <w:shd w:val="clear" w:color="auto" w:fill="FFFFFF"/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</w:pP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         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hyperlink r:id="rId9" w:tgtFrame="_blank" w:history="1">
                    <w:r w:rsidRPr="003F69F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พร้อม</w:t>
                    </w:r>
                    <w:proofErr w:type="spellStart"/>
                    <w:r w:rsidRPr="003F69F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เพย์</w:t>
                    </w:r>
                    <w:proofErr w:type="spellEnd"/>
                  </w:hyperlink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(</w:t>
                  </w:r>
                  <w:proofErr w:type="spellStart"/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PromptPay</w:t>
                  </w:r>
                  <w:proofErr w:type="spellEnd"/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 xml:space="preserve">)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เป็นระบบการเงินแบบอี</w:t>
                  </w:r>
                  <w:proofErr w:type="spellStart"/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เพย์เม้นต์</w:t>
                  </w:r>
                  <w:proofErr w:type="spellEnd"/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 (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 xml:space="preserve">E-Payment)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 xml:space="preserve">เปิดให้ประชาชนและภาคธุรกิจสามารถโอนเงินได้สะดวกรวดเร็วขึ้น (เดิมใช้ชื่อว่า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 xml:space="preserve">Any ID)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โดยใช้เพียงเลขบัตรประจำตัวประชาชน หรือหมายเลขโทรศัพท์มือถือแทนการระบุเลขที่บัญชีเงินฝากของผู้รับเงิน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 xml:space="preserve"> 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เท่ากับว่าหากเราต้องการโอนเงินให้ใคร ก็ไม่จำเป็นต้องจำเลขที่บัญชีธนาคารของเขาอีกต่อไป รู้เพียงแค่เบอร์โทรศัพท์มือถือหรือหมายเลขบัตรประจำตัวประชาชนของผู้รับก็สามารถโอนเงินให้ปลายทางได้อย่างรวดเร็ว ซึ่งสามารถโอนเงินผ่านโทรศัพท์มือถือ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 xml:space="preserve">,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อินเทอร์เน็ต หรือตู้เอทีเอ็มก็ได้ ไม่จำเป็นต้องไปที่ธนาคาร</w:t>
                  </w:r>
                  <w:r>
                    <w:rPr>
                      <w:rFonts w:cs="TH SarabunPSK"/>
                      <w:shd w:val="clear" w:color="auto" w:fill="FFFFFF"/>
                    </w:rPr>
                    <w:t xml:space="preserve"> 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ในอนาคตหน่วยงานภาครัฐจะสามารถโอนเงินสวัสดิการ เงินช่วยเหลือ และเงินคืนภาษีให้เราผ่านบริการพร้อม</w:t>
                  </w:r>
                  <w:proofErr w:type="spellStart"/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เพย์</w:t>
                  </w:r>
                  <w:proofErr w:type="spellEnd"/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  <w:cs/>
                    </w:rPr>
                    <w:t>ได้อีกด้วย</w:t>
                  </w:r>
                  <w:r w:rsidRPr="003F69F3">
                    <w:rPr>
                      <w:rFonts w:ascii="TH SarabunPSK" w:hAnsi="TH SarabunPSK" w:cs="TH SarabunPSK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="00392D25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ซึ่ง</w:t>
                  </w:r>
                  <w:r w:rsidR="007E39DF" w:rsidRPr="00392D25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เทคโนโลยี ได้เข้ามามีบทบาทและ</w:t>
                  </w:r>
                  <w:r w:rsidR="00392D25" w:rsidRPr="00392D25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มี</w:t>
                  </w:r>
                  <w:r w:rsidR="007E39DF" w:rsidRPr="00392D25">
                    <w:rPr>
                      <w:rFonts w:ascii="TH SarabunPSK" w:hAnsi="TH SarabunPSK" w:cs="TH SarabunPSK" w:hint="cs"/>
                      <w:sz w:val="32"/>
                      <w:szCs w:val="32"/>
                      <w:shd w:val="clear" w:color="auto" w:fill="FFFFFF"/>
                      <w:cs/>
                    </w:rPr>
                    <w:t>ส่วนร่วมทำให้ธุรกรรมดำเนินการได้รวดเร็ว ถูกต้อง และได้รับประโยชน์สูงสุด</w:t>
                  </w:r>
                </w:p>
                <w:p w:rsidR="003F69F3" w:rsidRPr="003F69F3" w:rsidRDefault="003F69F3" w:rsidP="003F69F3">
                  <w:pPr>
                    <w:spacing w:after="0"/>
                    <w:rPr>
                      <w:rFonts w:eastAsia="Times New Roman" w:cs="TH SarabunPSK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p w:rsidR="001B4D9A" w:rsidRDefault="001B4D9A"/>
    <w:p w:rsidR="001B4D9A" w:rsidRDefault="001B4D9A"/>
    <w:p w:rsidR="001B4D9A" w:rsidRDefault="001B4D9A"/>
    <w:p w:rsidR="001B4D9A" w:rsidRDefault="001B4D9A"/>
    <w:p w:rsidR="001B4D9A" w:rsidRDefault="001B4D9A"/>
    <w:p w:rsidR="001B4D9A" w:rsidRDefault="001B4D9A"/>
    <w:p w:rsidR="001B4D9A" w:rsidRDefault="001B4D9A"/>
    <w:p w:rsidR="00866300" w:rsidRDefault="003F1ECF">
      <w:pPr>
        <w:rPr>
          <w:rFonts w:hint="cs"/>
          <w:cs/>
        </w:rPr>
      </w:pPr>
      <w:r>
        <w:rPr>
          <w:noProof/>
        </w:rPr>
        <w:pict>
          <v:shape id="_x0000_s1028" type="#_x0000_t202" style="position:absolute;margin-left:-3.75pt;margin-top:42.1pt;width:488.25pt;height:122.1pt;z-index:251660288">
            <v:textbox>
              <w:txbxContent>
                <w:p w:rsidR="007E39DF" w:rsidRDefault="00392D25" w:rsidP="007E39DF">
                  <w:pPr>
                    <w:pStyle w:val="a6"/>
                    <w:shd w:val="clear" w:color="auto" w:fill="FFFFFF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333333"/>
                      <w:sz w:val="32"/>
                      <w:szCs w:val="32"/>
                    </w:rPr>
                    <w:tab/>
                  </w:r>
                  <w:proofErr w:type="gramStart"/>
                  <w:r w:rsidR="007E39DF">
                    <w:rPr>
                      <w:rFonts w:ascii="TH SarabunPSK" w:hAnsi="TH SarabunPSK" w:cs="TH SarabunPSK"/>
                      <w:color w:val="333333"/>
                      <w:sz w:val="32"/>
                      <w:szCs w:val="32"/>
                    </w:rPr>
                    <w:t>-</w:t>
                  </w:r>
                  <w:r w:rsidR="007E39DF"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 xml:space="preserve"> ประชาชน และพนักงานการเคหะฯ สามารถใช้บริการในการรับเงินโอนเข้าบัญชีได้สะดวก รวดเร็ว ถูกต้อง และได้รับประโยชน์สูงสุด รวมไปถึงการทำธุรกรรมทางการเงิน ต่างๆ ที่ </w:t>
                  </w:r>
                  <w:proofErr w:type="spellStart"/>
                  <w:r w:rsidR="007E39DF"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>กคช.</w:t>
                  </w:r>
                  <w:proofErr w:type="spellEnd"/>
                  <w:proofErr w:type="gramEnd"/>
                  <w:r w:rsidR="007E39DF"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 xml:space="preserve"> ได้บริการแก่ประชาชน </w:t>
                  </w:r>
                </w:p>
                <w:p w:rsidR="007E39DF" w:rsidRDefault="007E39DF" w:rsidP="007E39DF">
                  <w:pPr>
                    <w:pStyle w:val="a6"/>
                    <w:shd w:val="clear" w:color="auto" w:fill="FFFFFF"/>
                    <w:rPr>
                      <w:rFonts w:ascii="TH SarabunPSK" w:hAnsi="TH SarabunPSK" w:cs="TH SarabunPSK"/>
                      <w:color w:val="333333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 xml:space="preserve">-ส่วน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>กคช.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 xml:space="preserve"> ทำให้ระบบงานการเงินมีประสิทธิภาพยิ่งขึ้น รวมไปถึงการทำงานที่สะดวก รวดเร็ว ถูกต้อง แม่นยำ และลดภาระ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>คชจ.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333333"/>
                      <w:sz w:val="32"/>
                      <w:szCs w:val="32"/>
                      <w:cs/>
                    </w:rPr>
                    <w:t>หลายๆด้าน  เช่น บุคลากร เอกสารทางด้านการเงินฯ ต่างๆ</w:t>
                  </w:r>
                </w:p>
                <w:p w:rsidR="00331551" w:rsidRDefault="00331551"/>
              </w:txbxContent>
            </v:textbox>
          </v:shape>
        </w:pict>
      </w:r>
      <w:r w:rsidR="00866300">
        <w:rPr>
          <w:rFonts w:hint="cs"/>
          <w:cs/>
        </w:rPr>
        <w:t>มีผลต่อการเคหะแห่งชาติอย่างไร (ถ้ามี)</w:t>
      </w:r>
    </w:p>
    <w:sectPr w:rsidR="00866300" w:rsidSect="005979E6">
      <w:pgSz w:w="11906" w:h="16838"/>
      <w:pgMar w:top="709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500A"/>
    <w:multiLevelType w:val="multilevel"/>
    <w:tmpl w:val="B90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66300"/>
    <w:rsid w:val="000E63A9"/>
    <w:rsid w:val="001A4C1E"/>
    <w:rsid w:val="001B4D9A"/>
    <w:rsid w:val="001F050C"/>
    <w:rsid w:val="002A21DF"/>
    <w:rsid w:val="002D6F11"/>
    <w:rsid w:val="00331551"/>
    <w:rsid w:val="00392D25"/>
    <w:rsid w:val="003D0282"/>
    <w:rsid w:val="003E4F79"/>
    <w:rsid w:val="003F1ECF"/>
    <w:rsid w:val="003F69F3"/>
    <w:rsid w:val="004D0123"/>
    <w:rsid w:val="005979E6"/>
    <w:rsid w:val="005D79C5"/>
    <w:rsid w:val="00604DF0"/>
    <w:rsid w:val="00696D11"/>
    <w:rsid w:val="00762277"/>
    <w:rsid w:val="007E39DF"/>
    <w:rsid w:val="008047DE"/>
    <w:rsid w:val="00866300"/>
    <w:rsid w:val="00A14F5D"/>
    <w:rsid w:val="00A61ACA"/>
    <w:rsid w:val="00B9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300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047D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Balloon Text"/>
    <w:basedOn w:val="a"/>
    <w:link w:val="a5"/>
    <w:uiPriority w:val="99"/>
    <w:semiHidden/>
    <w:unhideWhenUsed/>
    <w:rsid w:val="003315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1551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unhideWhenUsed/>
    <w:rsid w:val="007E39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nthailand.com/news" TargetMode="External"/><Relationship Id="rId3" Type="http://schemas.openxmlformats.org/officeDocument/2006/relationships/styles" Target="styles.xml"/><Relationship Id="rId7" Type="http://schemas.openxmlformats.org/officeDocument/2006/relationships/hyperlink" Target="http://news.kapook.com/topics/%E0%B8%9E%E0%B8%A3%E0%B9%89%E0%B8%AD%E0%B8%A1%E0%B9%80%E0%B8%9E%E0%B8%A2%E0%B9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ews.kapook.com/topics/%E0%B8%9E%E0%B8%A3%E0%B9%89%E0%B8%AD%E0%B8%A1%E0%B9%80%E0%B8%9E%E0%B8%A2%E0%B9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5BEB-6FFB-4935-8F06-89B7F4C1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UserNHA</dc:creator>
  <cp:lastModifiedBy>1044429</cp:lastModifiedBy>
  <cp:revision>7</cp:revision>
  <cp:lastPrinted>2017-02-01T10:05:00Z</cp:lastPrinted>
  <dcterms:created xsi:type="dcterms:W3CDTF">2017-02-01T09:42:00Z</dcterms:created>
  <dcterms:modified xsi:type="dcterms:W3CDTF">2017-02-01T10:11:00Z</dcterms:modified>
</cp:coreProperties>
</file>